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50" w:lineRule="atLeast"/>
        <w:ind w:left="0" w:right="0" w:firstLine="0"/>
        <w:jc w:val="center"/>
        <w:rPr>
          <w:rFonts w:ascii="微软雅黑" w:hAnsi="微软雅黑" w:eastAsia="微软雅黑" w:cs="微软雅黑"/>
          <w:b/>
          <w:bCs/>
          <w:i w:val="0"/>
          <w:iCs w:val="0"/>
          <w:caps w:val="0"/>
          <w:color w:val="333333"/>
          <w:spacing w:val="0"/>
          <w:sz w:val="39"/>
          <w:szCs w:val="39"/>
        </w:rPr>
      </w:pPr>
      <w:r>
        <w:rPr>
          <w:rFonts w:hint="eastAsia" w:ascii="微软雅黑" w:hAnsi="微软雅黑" w:eastAsia="微软雅黑" w:cs="微软雅黑"/>
          <w:b/>
          <w:bCs/>
          <w:i w:val="0"/>
          <w:iCs w:val="0"/>
          <w:caps w:val="0"/>
          <w:color w:val="333333"/>
          <w:spacing w:val="0"/>
          <w:sz w:val="39"/>
          <w:szCs w:val="39"/>
          <w:bdr w:val="none" w:color="auto" w:sz="0" w:space="0"/>
          <w:shd w:val="clear" w:fill="FFFFFF"/>
        </w:rPr>
        <w:t>关于申报2023年度湖南省高校思想政治工作研究项目的通知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color w:val="666666"/>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8F8F8"/>
        </w:rPr>
        <w:t>湖南省教育厅  时间：2023-05-19 08:29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drawing>
          <wp:inline distT="0" distB="0" distL="114300" distR="114300">
            <wp:extent cx="4728210" cy="915035"/>
            <wp:effectExtent l="0" t="0" r="15240" b="1841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728210" cy="915035"/>
                    </a:xfrm>
                    <a:prstGeom prst="rect">
                      <a:avLst/>
                    </a:prstGeom>
                    <a:noFill/>
                    <a:ln w="9525">
                      <a:noFill/>
                    </a:ln>
                  </pic:spPr>
                </pic:pic>
              </a:graphicData>
            </a:graphic>
          </wp:inline>
        </w:drawing>
      </w:r>
    </w:p>
    <w:p>
      <w:pPr>
        <w:pStyle w:val="3"/>
        <w:keepNext w:val="0"/>
        <w:keepLines w:val="0"/>
        <w:widowControl/>
        <w:suppressLineNumbers w:val="0"/>
        <w:pBdr>
          <w:top w:val="double" w:color="FF3333" w:sz="12"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color w:val="333333"/>
          <w:sz w:val="21"/>
          <w:szCs w:val="21"/>
        </w:rPr>
      </w:pP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rFonts w:hint="eastAsia" w:ascii="微软雅黑" w:hAnsi="微软雅黑" w:eastAsia="微软雅黑" w:cs="微软雅黑"/>
                <w:color w:val="333333"/>
                <w:sz w:val="21"/>
                <w:szCs w:val="21"/>
              </w:rPr>
            </w:pPr>
            <w:r>
              <w:rPr>
                <w:rFonts w:ascii="仿宋_GB2312" w:hAnsi="Times New Roman" w:eastAsia="仿宋_GB2312" w:cs="仿宋_GB2312"/>
                <w:color w:val="333333"/>
                <w:sz w:val="31"/>
                <w:szCs w:val="31"/>
                <w:bdr w:val="none" w:color="auto" w:sz="0" w:space="0"/>
              </w:rPr>
              <w:t>湘教工委通〔</w:t>
            </w:r>
            <w:r>
              <w:rPr>
                <w:rFonts w:hint="default" w:ascii="Times New Roman" w:hAnsi="Times New Roman" w:eastAsia="微软雅黑" w:cs="Times New Roman"/>
                <w:color w:val="333333"/>
                <w:sz w:val="31"/>
                <w:szCs w:val="31"/>
                <w:bdr w:val="none" w:color="auto" w:sz="0" w:space="0"/>
              </w:rPr>
              <w:t>2023</w:t>
            </w:r>
            <w:r>
              <w:rPr>
                <w:rFonts w:hint="default" w:ascii="仿宋_GB2312" w:hAnsi="Times New Roman" w:eastAsia="仿宋_GB2312" w:cs="仿宋_GB2312"/>
                <w:color w:val="333333"/>
                <w:sz w:val="31"/>
                <w:szCs w:val="31"/>
                <w:bdr w:val="none" w:color="auto" w:sz="0" w:space="0"/>
              </w:rPr>
              <w:t>〕</w:t>
            </w:r>
            <w:r>
              <w:rPr>
                <w:rFonts w:hint="default" w:ascii="Times New Roman" w:hAnsi="Times New Roman" w:eastAsia="微软雅黑" w:cs="Times New Roman"/>
                <w:color w:val="333333"/>
                <w:sz w:val="31"/>
                <w:szCs w:val="31"/>
                <w:bdr w:val="none" w:color="auto" w:sz="0" w:space="0"/>
              </w:rPr>
              <w:t>23</w:t>
            </w:r>
            <w:r>
              <w:rPr>
                <w:rFonts w:hint="default" w:ascii="仿宋_GB2312" w:hAnsi="Times New Roman" w:eastAsia="仿宋_GB2312" w:cs="仿宋_GB2312"/>
                <w:color w:val="333333"/>
                <w:sz w:val="31"/>
                <w:szCs w:val="31"/>
                <w:bdr w:val="none" w:color="auto" w:sz="0" w:space="0"/>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0"/>
              <w:jc w:val="center"/>
              <w:rPr>
                <w:rFonts w:hint="eastAsia" w:ascii="微软雅黑" w:hAnsi="微软雅黑" w:eastAsia="微软雅黑" w:cs="微软雅黑"/>
                <w:color w:val="333333"/>
                <w:sz w:val="21"/>
                <w:szCs w:val="21"/>
              </w:rPr>
            </w:pPr>
            <w:r>
              <w:rPr>
                <w:rFonts w:ascii="方正小标宋简体" w:hAnsi="方正小标宋简体" w:eastAsia="方正小标宋简体" w:cs="方正小标宋简体"/>
                <w:color w:val="333333"/>
                <w:spacing w:val="15"/>
                <w:sz w:val="43"/>
                <w:szCs w:val="43"/>
                <w:bdr w:val="none" w:color="auto" w:sz="0" w:space="0"/>
                <w:shd w:val="clear" w:fill="FFFFFF"/>
              </w:rPr>
              <w:t>关于申报</w:t>
            </w:r>
            <w:r>
              <w:rPr>
                <w:rFonts w:hint="default" w:ascii="Times New Roman" w:hAnsi="Times New Roman" w:eastAsia="微软雅黑" w:cs="Times New Roman"/>
                <w:color w:val="333333"/>
                <w:spacing w:val="15"/>
                <w:sz w:val="43"/>
                <w:szCs w:val="43"/>
                <w:bdr w:val="none" w:color="auto" w:sz="0" w:space="0"/>
                <w:shd w:val="clear" w:fill="FFFFFF"/>
              </w:rPr>
              <w:t>2023</w:t>
            </w:r>
            <w:r>
              <w:rPr>
                <w:rFonts w:hint="default" w:ascii="方正小标宋简体" w:hAnsi="方正小标宋简体" w:eastAsia="方正小标宋简体" w:cs="方正小标宋简体"/>
                <w:color w:val="333333"/>
                <w:spacing w:val="15"/>
                <w:sz w:val="43"/>
                <w:szCs w:val="43"/>
                <w:bdr w:val="none" w:color="auto" w:sz="0" w:space="0"/>
                <w:shd w:val="clear" w:fill="FFFFFF"/>
              </w:rPr>
              <w:t>年度湖南省高</w:t>
            </w:r>
            <w:r>
              <w:rPr>
                <w:rFonts w:hint="default" w:ascii="方正小标宋简体" w:hAnsi="方正小标宋简体" w:eastAsia="方正小标宋简体" w:cs="方正小标宋简体"/>
                <w:color w:val="333333"/>
                <w:sz w:val="43"/>
                <w:szCs w:val="43"/>
                <w:bdr w:val="none" w:color="auto" w:sz="0" w:space="0"/>
                <w:shd w:val="clear" w:fill="FFFFFF"/>
              </w:rPr>
              <w:t>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0"/>
              <w:jc w:val="center"/>
              <w:rPr>
                <w:rFonts w:hint="eastAsia" w:ascii="微软雅黑" w:hAnsi="微软雅黑" w:eastAsia="微软雅黑" w:cs="微软雅黑"/>
                <w:color w:val="333333"/>
                <w:sz w:val="21"/>
                <w:szCs w:val="21"/>
              </w:rPr>
            </w:pPr>
            <w:r>
              <w:rPr>
                <w:rFonts w:hint="default" w:ascii="方正小标宋简体" w:hAnsi="方正小标宋简体" w:eastAsia="方正小标宋简体" w:cs="方正小标宋简体"/>
                <w:color w:val="333333"/>
                <w:sz w:val="43"/>
                <w:szCs w:val="43"/>
                <w:bdr w:val="none" w:color="auto" w:sz="0" w:space="0"/>
                <w:shd w:val="clear" w:fill="FFFFFF"/>
              </w:rPr>
              <w:t>思想政治工作研究项目的通知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0"/>
              <w:jc w:val="left"/>
              <w:rPr>
                <w:rFonts w:hint="eastAsia" w:ascii="微软雅黑" w:hAnsi="微软雅黑" w:eastAsia="微软雅黑" w:cs="微软雅黑"/>
                <w:color w:val="333333"/>
                <w:sz w:val="21"/>
                <w:szCs w:val="21"/>
              </w:rPr>
            </w:pPr>
            <w:r>
              <w:rPr>
                <w:rFonts w:hint="default" w:ascii="仿宋_GB2312" w:hAnsi="Times New Roman" w:eastAsia="仿宋_GB2312" w:cs="仿宋_GB2312"/>
                <w:color w:val="333333"/>
                <w:sz w:val="31"/>
                <w:szCs w:val="31"/>
                <w:bdr w:val="none" w:color="auto" w:sz="0" w:space="0"/>
                <w:shd w:val="clear" w:fill="FFFFFF"/>
              </w:rPr>
              <w:t>各普通高等学校：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60"/>
              <w:jc w:val="left"/>
              <w:rPr>
                <w:rFonts w:hint="eastAsia" w:ascii="微软雅黑" w:hAnsi="微软雅黑" w:eastAsia="微软雅黑" w:cs="微软雅黑"/>
                <w:color w:val="333333"/>
                <w:sz w:val="21"/>
                <w:szCs w:val="21"/>
              </w:rPr>
            </w:pPr>
            <w:r>
              <w:rPr>
                <w:rFonts w:hint="default" w:ascii="仿宋_GB2312" w:hAnsi="微软雅黑" w:eastAsia="仿宋_GB2312" w:cs="仿宋_GB2312"/>
                <w:color w:val="333333"/>
                <w:sz w:val="31"/>
                <w:szCs w:val="31"/>
                <w:bdr w:val="none" w:color="auto" w:sz="0" w:space="0"/>
                <w:shd w:val="clear" w:fill="FFFFFF"/>
              </w:rPr>
              <w:t>为深入贯彻落实习近平新时代中国特色社会主义思想和党的二十大精神，进一步加强全省高校思想政治工作研究，根据《关于实施湖南省高校思想政治工作质量提升工程的意见》（湘教工委发〔2019〕3号）精神和打造“为时代育新人”品牌战略要求，决定2023年度继续立项一批全省高校思想政治工作研究项目。现将申报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45"/>
              <w:jc w:val="left"/>
              <w:rPr>
                <w:rFonts w:hint="eastAsia" w:ascii="微软雅黑" w:hAnsi="微软雅黑" w:eastAsia="微软雅黑" w:cs="微软雅黑"/>
                <w:color w:val="333333"/>
                <w:sz w:val="21"/>
                <w:szCs w:val="21"/>
              </w:rPr>
            </w:pPr>
            <w:r>
              <w:rPr>
                <w:rFonts w:ascii="黑体" w:hAnsi="宋体" w:eastAsia="黑体" w:cs="黑体"/>
                <w:color w:val="333333"/>
                <w:sz w:val="31"/>
                <w:szCs w:val="31"/>
                <w:bdr w:val="none" w:color="auto" w:sz="0" w:space="0"/>
                <w:shd w:val="clear" w:fill="FFFFFF"/>
              </w:rPr>
              <w:t>一、立项类型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630"/>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bdr w:val="none" w:color="auto" w:sz="0" w:space="0"/>
                <w:shd w:val="clear" w:fill="FFFFFF"/>
              </w:rPr>
              <w:drawing>
                <wp:inline distT="0" distB="0" distL="114300" distR="114300">
                  <wp:extent cx="276225"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276225" cy="152400"/>
                          </a:xfrm>
                          <a:prstGeom prst="rect">
                            <a:avLst/>
                          </a:prstGeom>
                          <a:noFill/>
                          <a:ln w="9525">
                            <a:noFill/>
                          </a:ln>
                        </pic:spPr>
                      </pic:pic>
                    </a:graphicData>
                  </a:graphic>
                </wp:inline>
              </w:drawing>
            </w:r>
            <w:r>
              <w:rPr>
                <w:rFonts w:hint="default" w:ascii="Times New Roman" w:hAnsi="Times New Roman" w:eastAsia="微软雅黑" w:cs="Times New Roman"/>
                <w:color w:val="333333"/>
                <w:sz w:val="31"/>
                <w:szCs w:val="31"/>
                <w:bdr w:val="none" w:color="auto" w:sz="0" w:space="0"/>
                <w:shd w:val="clear" w:fill="FFFFFF"/>
              </w:rPr>
              <w:t>2023</w:t>
            </w:r>
            <w:r>
              <w:rPr>
                <w:rFonts w:hint="default" w:ascii="仿宋_GB2312" w:hAnsi="Times New Roman" w:eastAsia="仿宋_GB2312" w:cs="仿宋_GB2312"/>
                <w:color w:val="333333"/>
                <w:sz w:val="31"/>
                <w:szCs w:val="31"/>
                <w:bdr w:val="none" w:color="auto" w:sz="0" w:space="0"/>
                <w:shd w:val="clear" w:fill="FFFFFF"/>
              </w:rPr>
              <w:t>年全省高校思想政治工作研究项目类型：思想政治教育</w:t>
            </w:r>
            <w:r>
              <w:rPr>
                <w:rFonts w:hint="default" w:ascii="仿宋_GB2312" w:hAnsi="Times New Roman" w:eastAsia="仿宋_GB2312" w:cs="仿宋_GB2312"/>
                <w:color w:val="333333"/>
                <w:spacing w:val="0"/>
                <w:sz w:val="31"/>
                <w:szCs w:val="31"/>
                <w:bdr w:val="none" w:color="auto" w:sz="0" w:space="0"/>
                <w:shd w:val="clear" w:fill="FFFFFF"/>
              </w:rPr>
              <w:t>研究项目、辅导员骨干（含心理健康教育教师）研究项目、思想政治理论课教学研究项目、大中小学思政课一体化建设研究项目、平安建设与安全稳定工作研究项目。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color w:val="333333"/>
                <w:sz w:val="21"/>
                <w:szCs w:val="21"/>
              </w:rPr>
            </w:pPr>
            <w:r>
              <w:rPr>
                <w:rFonts w:hint="eastAsia" w:ascii="黑体" w:hAnsi="宋体" w:eastAsia="黑体" w:cs="黑体"/>
                <w:color w:val="333333"/>
                <w:sz w:val="31"/>
                <w:szCs w:val="31"/>
                <w:bdr w:val="none" w:color="auto" w:sz="0" w:space="0"/>
                <w:shd w:val="clear" w:fill="FFFFFF"/>
              </w:rPr>
              <w:t>二、项目选题方向与研究期限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color w:val="333333"/>
                <w:sz w:val="21"/>
                <w:szCs w:val="21"/>
              </w:rPr>
            </w:pPr>
            <w:r>
              <w:rPr>
                <w:rFonts w:hint="default" w:ascii="仿宋_GB2312" w:hAnsi="Times New Roman" w:eastAsia="仿宋_GB2312" w:cs="仿宋_GB2312"/>
                <w:color w:val="333333"/>
                <w:sz w:val="31"/>
                <w:szCs w:val="31"/>
                <w:bdr w:val="none" w:color="auto" w:sz="0" w:space="0"/>
                <w:shd w:val="clear" w:fill="FFFFFF"/>
              </w:rPr>
              <w:t>选题方向：马克思主义理论研究，意识形态工作研究，大学生思想政治教育和日常管理、高校思想政治理论课教学、大中小学思政课一体化建设、大学生心理健康工作、教职工思想政治工作、统战工作、教材建设与管理工作、期刊发展管理、平安建设与安全稳定工作等方面的重点、难点、热点、疑点问题研究，项目申请人可结合实际自拟题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color w:val="333333"/>
                <w:sz w:val="21"/>
                <w:szCs w:val="21"/>
              </w:rPr>
            </w:pPr>
            <w:r>
              <w:rPr>
                <w:rFonts w:hint="default" w:ascii="仿宋_GB2312" w:hAnsi="Times New Roman" w:eastAsia="仿宋_GB2312" w:cs="仿宋_GB2312"/>
                <w:color w:val="333333"/>
                <w:sz w:val="31"/>
                <w:szCs w:val="31"/>
                <w:bdr w:val="none" w:color="auto" w:sz="0" w:space="0"/>
                <w:shd w:val="clear" w:fill="FFFFFF"/>
              </w:rPr>
              <w:t>研究期限：</w:t>
            </w:r>
            <w:r>
              <w:rPr>
                <w:rFonts w:hint="default" w:ascii="Times New Roman" w:hAnsi="Times New Roman" w:eastAsia="微软雅黑" w:cs="Times New Roman"/>
                <w:color w:val="333333"/>
                <w:sz w:val="31"/>
                <w:szCs w:val="31"/>
                <w:bdr w:val="none" w:color="auto" w:sz="0" w:space="0"/>
                <w:shd w:val="clear" w:fill="FFFFFF"/>
              </w:rPr>
              <w:t>2</w:t>
            </w:r>
            <w:r>
              <w:rPr>
                <w:rFonts w:hint="default" w:ascii="仿宋_GB2312" w:hAnsi="Times New Roman" w:eastAsia="仿宋_GB2312" w:cs="仿宋_GB2312"/>
                <w:color w:val="333333"/>
                <w:sz w:val="31"/>
                <w:szCs w:val="31"/>
                <w:bdr w:val="none" w:color="auto" w:sz="0" w:space="0"/>
                <w:shd w:val="clear" w:fill="FFFFFF"/>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color w:val="333333"/>
                <w:sz w:val="21"/>
                <w:szCs w:val="21"/>
              </w:rPr>
            </w:pPr>
            <w:r>
              <w:rPr>
                <w:rFonts w:hint="eastAsia" w:ascii="黑体" w:hAnsi="宋体" w:eastAsia="黑体" w:cs="黑体"/>
                <w:color w:val="333333"/>
                <w:sz w:val="31"/>
                <w:szCs w:val="31"/>
                <w:bdr w:val="none" w:color="auto" w:sz="0" w:space="0"/>
                <w:shd w:val="clear" w:fill="FFFFFF"/>
              </w:rPr>
              <w:t>三、申报条件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color w:val="333333"/>
                <w:sz w:val="21"/>
                <w:szCs w:val="21"/>
              </w:rPr>
            </w:pPr>
            <w:r>
              <w:rPr>
                <w:rFonts w:hint="default" w:ascii="仿宋_GB2312" w:hAnsi="Times New Roman" w:eastAsia="仿宋_GB2312" w:cs="仿宋_GB2312"/>
                <w:color w:val="333333"/>
                <w:sz w:val="31"/>
                <w:szCs w:val="31"/>
                <w:bdr w:val="none" w:color="auto" w:sz="0" w:space="0"/>
                <w:shd w:val="clear" w:fill="FFFFFF"/>
              </w:rPr>
              <w:t>项目申请人须具有中级以上职称，直接从事思想政治教育、思想政治理论课教学、心理健康教育、教材建设、期刊管理、平安建设与安全稳定相关工作，无在研高校思想政治工作研究项目，未申报</w:t>
            </w:r>
            <w:r>
              <w:rPr>
                <w:rFonts w:hint="default" w:ascii="Times New Roman" w:hAnsi="Times New Roman" w:eastAsia="微软雅黑" w:cs="Times New Roman"/>
                <w:color w:val="333333"/>
                <w:sz w:val="31"/>
                <w:szCs w:val="31"/>
                <w:bdr w:val="none" w:color="auto" w:sz="0" w:space="0"/>
                <w:shd w:val="clear" w:fill="FFFFFF"/>
              </w:rPr>
              <w:t>2023</w:t>
            </w:r>
            <w:r>
              <w:rPr>
                <w:rFonts w:hint="default" w:ascii="仿宋_GB2312" w:hAnsi="Times New Roman" w:eastAsia="仿宋_GB2312" w:cs="仿宋_GB2312"/>
                <w:color w:val="333333"/>
                <w:sz w:val="31"/>
                <w:szCs w:val="31"/>
                <w:bdr w:val="none" w:color="auto" w:sz="0" w:space="0"/>
                <w:shd w:val="clear" w:fill="FFFFFF"/>
              </w:rPr>
              <w:t>年度湖南省社科基金项目高校思想政治工作研究专项。辅导员骨干（含心理健康教育教师）研究项目申请人须是在专职岗位工作满</w:t>
            </w:r>
            <w:r>
              <w:rPr>
                <w:rFonts w:hint="default" w:ascii="Times New Roman" w:hAnsi="Times New Roman" w:eastAsia="微软雅黑" w:cs="Times New Roman"/>
                <w:color w:val="333333"/>
                <w:sz w:val="31"/>
                <w:szCs w:val="31"/>
                <w:bdr w:val="none" w:color="auto" w:sz="0" w:space="0"/>
                <w:shd w:val="clear" w:fill="FFFFFF"/>
              </w:rPr>
              <w:t>3</w:t>
            </w:r>
            <w:r>
              <w:rPr>
                <w:rFonts w:hint="default" w:ascii="仿宋_GB2312" w:hAnsi="Times New Roman" w:eastAsia="仿宋_GB2312" w:cs="仿宋_GB2312"/>
                <w:color w:val="333333"/>
                <w:sz w:val="31"/>
                <w:szCs w:val="31"/>
                <w:bdr w:val="none" w:color="auto" w:sz="0" w:space="0"/>
                <w:shd w:val="clear" w:fill="FFFFFF"/>
              </w:rPr>
              <w:t>年的专职辅导员或心理健康教育教师，在确保申报质量前提下，职称可适当放宽。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color w:val="333333"/>
                <w:sz w:val="21"/>
                <w:szCs w:val="21"/>
              </w:rPr>
            </w:pPr>
            <w:r>
              <w:rPr>
                <w:rFonts w:hint="eastAsia" w:ascii="黑体" w:hAnsi="宋体" w:eastAsia="黑体" w:cs="黑体"/>
                <w:color w:val="333333"/>
                <w:sz w:val="31"/>
                <w:szCs w:val="31"/>
                <w:bdr w:val="none" w:color="auto" w:sz="0" w:space="0"/>
                <w:shd w:val="clear" w:fill="FFFFFF"/>
              </w:rPr>
              <w:t>四、申报名额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color w:val="333333"/>
                <w:sz w:val="21"/>
                <w:szCs w:val="21"/>
              </w:rPr>
            </w:pPr>
            <w:r>
              <w:rPr>
                <w:rFonts w:hint="default" w:ascii="仿宋_GB2312" w:hAnsi="Times New Roman" w:eastAsia="仿宋_GB2312" w:cs="仿宋_GB2312"/>
                <w:color w:val="333333"/>
                <w:sz w:val="31"/>
                <w:szCs w:val="31"/>
                <w:bdr w:val="none" w:color="auto" w:sz="0" w:space="0"/>
                <w:shd w:val="clear" w:fill="FFFFFF"/>
              </w:rPr>
              <w:t>思想政治教育研究项目本科高校可申报</w:t>
            </w:r>
            <w:r>
              <w:rPr>
                <w:rFonts w:hint="default" w:ascii="Times New Roman" w:hAnsi="Times New Roman" w:eastAsia="微软雅黑" w:cs="Times New Roman"/>
                <w:color w:val="333333"/>
                <w:sz w:val="31"/>
                <w:szCs w:val="31"/>
                <w:bdr w:val="none" w:color="auto" w:sz="0" w:space="0"/>
                <w:shd w:val="clear" w:fill="FFFFFF"/>
              </w:rPr>
              <w:t>3</w:t>
            </w:r>
            <w:r>
              <w:rPr>
                <w:rFonts w:hint="default" w:ascii="仿宋_GB2312" w:hAnsi="Times New Roman" w:eastAsia="仿宋_GB2312" w:cs="仿宋_GB2312"/>
                <w:color w:val="333333"/>
                <w:sz w:val="31"/>
                <w:szCs w:val="31"/>
                <w:bdr w:val="none" w:color="auto" w:sz="0" w:space="0"/>
                <w:shd w:val="clear" w:fill="FFFFFF"/>
              </w:rPr>
              <w:t>项，高职高专可申报</w:t>
            </w:r>
            <w:r>
              <w:rPr>
                <w:rFonts w:hint="default" w:ascii="Times New Roman" w:hAnsi="Times New Roman" w:eastAsia="微软雅黑" w:cs="Times New Roman"/>
                <w:color w:val="333333"/>
                <w:sz w:val="31"/>
                <w:szCs w:val="31"/>
                <w:bdr w:val="none" w:color="auto" w:sz="0" w:space="0"/>
                <w:shd w:val="clear" w:fill="FFFFFF"/>
              </w:rPr>
              <w:t>2</w:t>
            </w:r>
            <w:r>
              <w:rPr>
                <w:rFonts w:hint="default" w:ascii="仿宋_GB2312" w:hAnsi="Times New Roman" w:eastAsia="仿宋_GB2312" w:cs="仿宋_GB2312"/>
                <w:color w:val="333333"/>
                <w:sz w:val="31"/>
                <w:szCs w:val="31"/>
                <w:bdr w:val="none" w:color="auto" w:sz="0" w:space="0"/>
                <w:shd w:val="clear" w:fill="FFFFFF"/>
              </w:rPr>
              <w:t>项；辅导员骨干（含心理健康教育教师）研究项目每校可申报</w:t>
            </w:r>
            <w:r>
              <w:rPr>
                <w:rFonts w:hint="default" w:ascii="Times New Roman" w:hAnsi="Times New Roman" w:eastAsia="微软雅黑" w:cs="Times New Roman"/>
                <w:color w:val="333333"/>
                <w:sz w:val="31"/>
                <w:szCs w:val="31"/>
                <w:bdr w:val="none" w:color="auto" w:sz="0" w:space="0"/>
                <w:shd w:val="clear" w:fill="FFFFFF"/>
              </w:rPr>
              <w:t>2</w:t>
            </w:r>
            <w:r>
              <w:rPr>
                <w:rFonts w:hint="default" w:ascii="仿宋_GB2312" w:hAnsi="Times New Roman" w:eastAsia="仿宋_GB2312" w:cs="仿宋_GB2312"/>
                <w:color w:val="333333"/>
                <w:sz w:val="31"/>
                <w:szCs w:val="31"/>
                <w:bdr w:val="none" w:color="auto" w:sz="0" w:space="0"/>
                <w:shd w:val="clear" w:fill="FFFFFF"/>
              </w:rPr>
              <w:t>项；思想政治理论课教学研究项目、大中小思政课一体化建设研究项目、平安建设与安全稳定工作研究项目每校可各申报</w:t>
            </w:r>
            <w:r>
              <w:rPr>
                <w:rFonts w:hint="default" w:ascii="Times New Roman" w:hAnsi="Times New Roman" w:eastAsia="微软雅黑" w:cs="Times New Roman"/>
                <w:color w:val="333333"/>
                <w:sz w:val="31"/>
                <w:szCs w:val="31"/>
                <w:bdr w:val="none" w:color="auto" w:sz="0" w:space="0"/>
                <w:shd w:val="clear" w:fill="FFFFFF"/>
              </w:rPr>
              <w:t>1</w:t>
            </w:r>
            <w:r>
              <w:rPr>
                <w:rFonts w:hint="default" w:ascii="仿宋_GB2312" w:hAnsi="Times New Roman" w:eastAsia="仿宋_GB2312" w:cs="仿宋_GB2312"/>
                <w:color w:val="333333"/>
                <w:sz w:val="31"/>
                <w:szCs w:val="31"/>
                <w:bdr w:val="none" w:color="auto" w:sz="0" w:space="0"/>
                <w:shd w:val="clear" w:fill="FFFFFF"/>
              </w:rPr>
              <w:t>项。我委厅批准设立的湖南省教育系统重大事项社会稳定风险评估中心可通过所在高校另行申报</w:t>
            </w:r>
            <w:r>
              <w:rPr>
                <w:rFonts w:hint="default" w:ascii="Times New Roman" w:hAnsi="Times New Roman" w:eastAsia="微软雅黑" w:cs="Times New Roman"/>
                <w:color w:val="333333"/>
                <w:sz w:val="31"/>
                <w:szCs w:val="31"/>
                <w:bdr w:val="none" w:color="auto" w:sz="0" w:space="0"/>
                <w:shd w:val="clear" w:fill="FFFFFF"/>
              </w:rPr>
              <w:t>2</w:t>
            </w:r>
            <w:r>
              <w:rPr>
                <w:rFonts w:hint="default" w:ascii="仿宋_GB2312" w:hAnsi="Times New Roman" w:eastAsia="仿宋_GB2312" w:cs="仿宋_GB2312"/>
                <w:color w:val="333333"/>
                <w:sz w:val="31"/>
                <w:szCs w:val="31"/>
                <w:bdr w:val="none" w:color="auto" w:sz="0" w:space="0"/>
                <w:shd w:val="clear" w:fill="FFFFFF"/>
              </w:rPr>
              <w:t>项安全稳定工作研究项目。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color w:val="333333"/>
                <w:sz w:val="21"/>
                <w:szCs w:val="21"/>
              </w:rPr>
            </w:pPr>
            <w:r>
              <w:rPr>
                <w:rFonts w:hint="eastAsia" w:ascii="黑体" w:hAnsi="宋体" w:eastAsia="黑体" w:cs="黑体"/>
                <w:color w:val="333333"/>
                <w:sz w:val="31"/>
                <w:szCs w:val="31"/>
                <w:bdr w:val="none" w:color="auto" w:sz="0" w:space="0"/>
                <w:shd w:val="clear" w:fill="FFFFFF"/>
              </w:rPr>
              <w:t>五、申报与评选程序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color w:val="333333"/>
                <w:sz w:val="21"/>
                <w:szCs w:val="21"/>
              </w:rPr>
            </w:pPr>
            <w:r>
              <w:rPr>
                <w:rFonts w:hint="default" w:ascii="Times New Roman" w:hAnsi="Times New Roman" w:eastAsia="微软雅黑" w:cs="Times New Roman"/>
                <w:color w:val="333333"/>
                <w:sz w:val="31"/>
                <w:szCs w:val="31"/>
                <w:bdr w:val="none" w:color="auto" w:sz="0" w:space="0"/>
                <w:shd w:val="clear" w:fill="FFFFFF"/>
              </w:rPr>
              <w:t>1</w:t>
            </w:r>
            <w:r>
              <w:rPr>
                <w:rFonts w:hint="default" w:ascii="仿宋_GB2312" w:hAnsi="Times New Roman" w:eastAsia="仿宋_GB2312" w:cs="仿宋_GB2312"/>
                <w:color w:val="333333"/>
                <w:sz w:val="31"/>
                <w:szCs w:val="31"/>
                <w:bdr w:val="none" w:color="auto" w:sz="0" w:space="0"/>
                <w:shd w:val="clear" w:fill="FFFFFF"/>
              </w:rPr>
              <w:t>．个人申报。其中，平安建设与安全稳定工作研究项目鼓励高校之间、校地校警之间联合组成研究团队进行申报。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color w:val="333333"/>
                <w:sz w:val="21"/>
                <w:szCs w:val="21"/>
              </w:rPr>
            </w:pPr>
            <w:r>
              <w:rPr>
                <w:rFonts w:hint="default" w:ascii="Times New Roman" w:hAnsi="Times New Roman" w:eastAsia="微软雅黑" w:cs="Times New Roman"/>
                <w:color w:val="333333"/>
                <w:sz w:val="31"/>
                <w:szCs w:val="31"/>
                <w:bdr w:val="none" w:color="auto" w:sz="0" w:space="0"/>
                <w:shd w:val="clear" w:fill="FFFFFF"/>
              </w:rPr>
              <w:t>2</w:t>
            </w:r>
            <w:r>
              <w:rPr>
                <w:rFonts w:hint="default" w:ascii="仿宋_GB2312" w:hAnsi="Times New Roman" w:eastAsia="仿宋_GB2312" w:cs="仿宋_GB2312"/>
                <w:color w:val="333333"/>
                <w:sz w:val="31"/>
                <w:szCs w:val="31"/>
                <w:bdr w:val="none" w:color="auto" w:sz="0" w:space="0"/>
                <w:shd w:val="clear" w:fill="FFFFFF"/>
              </w:rPr>
              <w:t>．各高校严格把关、进行申报人资格审查和项目遴选后，统一推荐至省委教育工委、省教育厅。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color w:val="333333"/>
                <w:sz w:val="21"/>
                <w:szCs w:val="21"/>
              </w:rPr>
            </w:pPr>
            <w:r>
              <w:rPr>
                <w:rFonts w:hint="default" w:ascii="Times New Roman" w:hAnsi="Times New Roman" w:eastAsia="微软雅黑" w:cs="Times New Roman"/>
                <w:color w:val="333333"/>
                <w:sz w:val="31"/>
                <w:szCs w:val="31"/>
                <w:bdr w:val="none" w:color="auto" w:sz="0" w:space="0"/>
                <w:shd w:val="clear" w:fill="FFFFFF"/>
              </w:rPr>
              <w:t>3</w:t>
            </w:r>
            <w:r>
              <w:rPr>
                <w:rFonts w:hint="default" w:ascii="仿宋_GB2312" w:hAnsi="Times New Roman" w:eastAsia="仿宋_GB2312" w:cs="仿宋_GB2312"/>
                <w:color w:val="333333"/>
                <w:sz w:val="31"/>
                <w:szCs w:val="31"/>
                <w:bdr w:val="none" w:color="auto" w:sz="0" w:space="0"/>
                <w:shd w:val="clear" w:fill="FFFFFF"/>
              </w:rPr>
              <w:t>．省委教育工委、省教育厅组织专家评审，对评审通过的项目下达立项通知。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color w:val="333333"/>
                <w:sz w:val="21"/>
                <w:szCs w:val="21"/>
              </w:rPr>
            </w:pPr>
            <w:r>
              <w:rPr>
                <w:rFonts w:hint="eastAsia" w:ascii="黑体" w:hAnsi="宋体" w:eastAsia="黑体" w:cs="黑体"/>
                <w:color w:val="333333"/>
                <w:sz w:val="31"/>
                <w:szCs w:val="31"/>
                <w:bdr w:val="none" w:color="auto" w:sz="0" w:space="0"/>
                <w:shd w:val="clear" w:fill="FFFFFF"/>
              </w:rPr>
              <w:t>六、材料报送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color w:val="333333"/>
                <w:sz w:val="21"/>
                <w:szCs w:val="21"/>
              </w:rPr>
            </w:pPr>
            <w:r>
              <w:rPr>
                <w:rFonts w:hint="default" w:ascii="Times New Roman" w:hAnsi="Times New Roman" w:eastAsia="微软雅黑" w:cs="Times New Roman"/>
                <w:color w:val="333333"/>
                <w:sz w:val="31"/>
                <w:szCs w:val="31"/>
                <w:bdr w:val="none" w:color="auto" w:sz="0" w:space="0"/>
                <w:shd w:val="clear" w:fill="FFFFFF"/>
              </w:rPr>
              <w:t>1</w:t>
            </w:r>
            <w:r>
              <w:rPr>
                <w:rFonts w:hint="default" w:ascii="仿宋_GB2312" w:hAnsi="Times New Roman" w:eastAsia="仿宋_GB2312" w:cs="仿宋_GB2312"/>
                <w:color w:val="333333"/>
                <w:sz w:val="31"/>
                <w:szCs w:val="31"/>
                <w:bdr w:val="none" w:color="auto" w:sz="0" w:space="0"/>
                <w:shd w:val="clear" w:fill="FFFFFF"/>
              </w:rPr>
              <w:t>．项目申报表格《湖南省高校思想政治工作研究项目申请书》和《项目设计论证（活页）》请在省委教育工委宣传部网页下载服务栏（</w:t>
            </w:r>
            <w:r>
              <w:rPr>
                <w:rFonts w:hint="default" w:ascii="Times New Roman" w:hAnsi="Times New Roman" w:eastAsia="微软雅黑" w:cs="Times New Roman"/>
                <w:color w:val="333333"/>
                <w:sz w:val="31"/>
                <w:szCs w:val="31"/>
                <w:bdr w:val="none" w:color="auto" w:sz="0" w:space="0"/>
                <w:shd w:val="clear" w:fill="FFFFFF"/>
              </w:rPr>
              <w:t>http://gwxcb.gov.hnedu.cn/xzfw/</w:t>
            </w:r>
            <w:r>
              <w:rPr>
                <w:rFonts w:hint="default" w:ascii="仿宋_GB2312" w:hAnsi="Times New Roman" w:eastAsia="仿宋_GB2312" w:cs="仿宋_GB2312"/>
                <w:color w:val="333333"/>
                <w:sz w:val="31"/>
                <w:szCs w:val="31"/>
                <w:bdr w:val="none" w:color="auto" w:sz="0" w:space="0"/>
                <w:shd w:val="clear" w:fill="FFFFFF"/>
              </w:rPr>
              <w:t>）下载。申请书和论证活页分开装订，一式五份，统一用</w:t>
            </w:r>
            <w:r>
              <w:rPr>
                <w:rFonts w:hint="default" w:ascii="Times New Roman" w:hAnsi="Times New Roman" w:eastAsia="微软雅黑" w:cs="Times New Roman"/>
                <w:color w:val="333333"/>
                <w:sz w:val="31"/>
                <w:szCs w:val="31"/>
                <w:bdr w:val="none" w:color="auto" w:sz="0" w:space="0"/>
                <w:shd w:val="clear" w:fill="FFFFFF"/>
              </w:rPr>
              <w:t>A3</w:t>
            </w:r>
            <w:r>
              <w:rPr>
                <w:rFonts w:hint="default" w:ascii="仿宋_GB2312" w:hAnsi="Times New Roman" w:eastAsia="仿宋_GB2312" w:cs="仿宋_GB2312"/>
                <w:color w:val="333333"/>
                <w:sz w:val="31"/>
                <w:szCs w:val="31"/>
                <w:bdr w:val="none" w:color="auto" w:sz="0" w:space="0"/>
                <w:shd w:val="clear" w:fill="FFFFFF"/>
              </w:rPr>
              <w:t>纸双面印制，中缝装订，用牛皮纸档案袋装好（一人一袋，袋子正面贴申请书封面）。每校申报材料电子版打包为一个压缩包，电子邮件标题和文件压缩包统一命名为：高校名称</w:t>
            </w:r>
            <w:r>
              <w:rPr>
                <w:rFonts w:hint="default" w:ascii="Times New Roman" w:hAnsi="Times New Roman" w:eastAsia="微软雅黑" w:cs="Times New Roman"/>
                <w:color w:val="333333"/>
                <w:sz w:val="31"/>
                <w:szCs w:val="31"/>
                <w:bdr w:val="none" w:color="auto" w:sz="0" w:space="0"/>
                <w:shd w:val="clear" w:fill="FFFFFF"/>
              </w:rPr>
              <w:t>+</w:t>
            </w:r>
            <w:r>
              <w:rPr>
                <w:rFonts w:hint="default" w:ascii="仿宋_GB2312" w:hAnsi="Times New Roman" w:eastAsia="仿宋_GB2312" w:cs="仿宋_GB2312"/>
                <w:color w:val="333333"/>
                <w:sz w:val="31"/>
                <w:szCs w:val="31"/>
                <w:bdr w:val="none" w:color="auto" w:sz="0" w:space="0"/>
                <w:shd w:val="clear" w:fill="FFFFFF"/>
              </w:rPr>
              <w:t>思政研究项目申报材料。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color w:val="333333"/>
                <w:sz w:val="21"/>
                <w:szCs w:val="21"/>
              </w:rPr>
            </w:pPr>
            <w:r>
              <w:rPr>
                <w:rFonts w:hint="default" w:ascii="Times New Roman" w:hAnsi="Times New Roman" w:eastAsia="微软雅黑" w:cs="Times New Roman"/>
                <w:color w:val="333333"/>
                <w:sz w:val="31"/>
                <w:szCs w:val="31"/>
                <w:bdr w:val="none" w:color="auto" w:sz="0" w:space="0"/>
                <w:shd w:val="clear" w:fill="FFFFFF"/>
              </w:rPr>
              <w:t>2</w:t>
            </w:r>
            <w:r>
              <w:rPr>
                <w:rFonts w:hint="default" w:ascii="仿宋_GB2312" w:hAnsi="Times New Roman" w:eastAsia="仿宋_GB2312" w:cs="仿宋_GB2312"/>
                <w:color w:val="333333"/>
                <w:sz w:val="31"/>
                <w:szCs w:val="31"/>
                <w:bdr w:val="none" w:color="auto" w:sz="0" w:space="0"/>
                <w:shd w:val="clear" w:fill="FFFFFF"/>
              </w:rPr>
              <w:t>．各高校请于</w:t>
            </w:r>
            <w:r>
              <w:rPr>
                <w:rFonts w:hint="default" w:ascii="Times New Roman" w:hAnsi="Times New Roman" w:eastAsia="微软雅黑" w:cs="Times New Roman"/>
                <w:color w:val="333333"/>
                <w:sz w:val="31"/>
                <w:szCs w:val="31"/>
                <w:bdr w:val="none" w:color="auto" w:sz="0" w:space="0"/>
                <w:shd w:val="clear" w:fill="FFFFFF"/>
              </w:rPr>
              <w:t>6</w:t>
            </w:r>
            <w:r>
              <w:rPr>
                <w:rFonts w:hint="default" w:ascii="仿宋_GB2312" w:hAnsi="Times New Roman" w:eastAsia="仿宋_GB2312" w:cs="仿宋_GB2312"/>
                <w:color w:val="333333"/>
                <w:sz w:val="31"/>
                <w:szCs w:val="31"/>
                <w:bdr w:val="none" w:color="auto" w:sz="0" w:space="0"/>
                <w:shd w:val="clear" w:fill="FFFFFF"/>
              </w:rPr>
              <w:t>月</w:t>
            </w:r>
            <w:r>
              <w:rPr>
                <w:rFonts w:hint="default" w:ascii="Times New Roman" w:hAnsi="Times New Roman" w:eastAsia="微软雅黑" w:cs="Times New Roman"/>
                <w:color w:val="333333"/>
                <w:sz w:val="31"/>
                <w:szCs w:val="31"/>
                <w:bdr w:val="none" w:color="auto" w:sz="0" w:space="0"/>
                <w:shd w:val="clear" w:fill="FFFFFF"/>
              </w:rPr>
              <w:t>8</w:t>
            </w:r>
            <w:r>
              <w:rPr>
                <w:rFonts w:hint="default" w:ascii="仿宋_GB2312" w:hAnsi="Times New Roman" w:eastAsia="仿宋_GB2312" w:cs="仿宋_GB2312"/>
                <w:color w:val="333333"/>
                <w:sz w:val="31"/>
                <w:szCs w:val="31"/>
                <w:bdr w:val="none" w:color="auto" w:sz="0" w:space="0"/>
                <w:shd w:val="clear" w:fill="FFFFFF"/>
              </w:rPr>
              <w:t>日前，统一将申报材料纸质版（加盖公章）及电子版报送至我委厅。其中思想政治教育研究项目、辅导员骨干研究项目、思想政治理论课教学研究项目、大中小思政课一体化建设研究项目申报材料报送至省教育厅办公楼</w:t>
            </w:r>
            <w:r>
              <w:rPr>
                <w:rFonts w:hint="default" w:ascii="Times New Roman" w:hAnsi="Times New Roman" w:eastAsia="微软雅黑" w:cs="Times New Roman"/>
                <w:color w:val="333333"/>
                <w:sz w:val="31"/>
                <w:szCs w:val="31"/>
                <w:bdr w:val="none" w:color="auto" w:sz="0" w:space="0"/>
                <w:shd w:val="clear" w:fill="FFFFFF"/>
              </w:rPr>
              <w:t>902</w:t>
            </w:r>
            <w:r>
              <w:rPr>
                <w:rFonts w:hint="default" w:ascii="仿宋_GB2312" w:hAnsi="Times New Roman" w:eastAsia="仿宋_GB2312" w:cs="仿宋_GB2312"/>
                <w:color w:val="333333"/>
                <w:sz w:val="31"/>
                <w:szCs w:val="31"/>
                <w:bdr w:val="none" w:color="auto" w:sz="0" w:space="0"/>
                <w:shd w:val="clear" w:fill="FFFFFF"/>
              </w:rPr>
              <w:t>室，联系人：曾潇潇，联系电话：</w:t>
            </w:r>
            <w:r>
              <w:rPr>
                <w:rFonts w:hint="default" w:ascii="Times New Roman" w:hAnsi="Times New Roman" w:eastAsia="微软雅黑" w:cs="Times New Roman"/>
                <w:color w:val="333333"/>
                <w:sz w:val="31"/>
                <w:szCs w:val="31"/>
                <w:bdr w:val="none" w:color="auto" w:sz="0" w:space="0"/>
                <w:shd w:val="clear" w:fill="FFFFFF"/>
              </w:rPr>
              <w:t>0731</w:t>
            </w:r>
            <w:r>
              <w:rPr>
                <w:rFonts w:hint="default" w:ascii="仿宋_GB2312" w:hAnsi="Times New Roman" w:eastAsia="仿宋_GB2312" w:cs="仿宋_GB2312"/>
                <w:color w:val="333333"/>
                <w:sz w:val="31"/>
                <w:szCs w:val="31"/>
                <w:bdr w:val="none" w:color="auto" w:sz="0" w:space="0"/>
                <w:shd w:val="clear" w:fill="FFFFFF"/>
              </w:rPr>
              <w:t>－</w:t>
            </w:r>
            <w:r>
              <w:rPr>
                <w:rFonts w:hint="default" w:ascii="Times New Roman" w:hAnsi="Times New Roman" w:eastAsia="微软雅黑" w:cs="Times New Roman"/>
                <w:color w:val="333333"/>
                <w:sz w:val="31"/>
                <w:szCs w:val="31"/>
                <w:bdr w:val="none" w:color="auto" w:sz="0" w:space="0"/>
                <w:shd w:val="clear" w:fill="FFFFFF"/>
              </w:rPr>
              <w:t>85535605</w:t>
            </w:r>
            <w:r>
              <w:rPr>
                <w:rFonts w:hint="default" w:ascii="仿宋_GB2312" w:hAnsi="Times New Roman" w:eastAsia="仿宋_GB2312" w:cs="仿宋_GB2312"/>
                <w:color w:val="333333"/>
                <w:sz w:val="31"/>
                <w:szCs w:val="31"/>
                <w:bdr w:val="none" w:color="auto" w:sz="0" w:space="0"/>
                <w:shd w:val="clear" w:fill="FFFFFF"/>
              </w:rPr>
              <w:t>；平安建设与安全稳定工作研究项目申报材料报送至省教育厅办公楼</w:t>
            </w:r>
            <w:r>
              <w:rPr>
                <w:rFonts w:hint="default" w:ascii="Times New Roman" w:hAnsi="Times New Roman" w:eastAsia="微软雅黑" w:cs="Times New Roman"/>
                <w:color w:val="333333"/>
                <w:sz w:val="31"/>
                <w:szCs w:val="31"/>
                <w:bdr w:val="none" w:color="auto" w:sz="0" w:space="0"/>
                <w:shd w:val="clear" w:fill="FFFFFF"/>
              </w:rPr>
              <w:t>1110</w:t>
            </w:r>
            <w:r>
              <w:rPr>
                <w:rFonts w:hint="default" w:ascii="仿宋_GB2312" w:hAnsi="Times New Roman" w:eastAsia="仿宋_GB2312" w:cs="仿宋_GB2312"/>
                <w:color w:val="333333"/>
                <w:sz w:val="31"/>
                <w:szCs w:val="31"/>
                <w:bdr w:val="none" w:color="auto" w:sz="0" w:space="0"/>
                <w:shd w:val="clear" w:fill="FFFFFF"/>
              </w:rPr>
              <w:t>室，联系人：刘喜，联系电话：</w:t>
            </w:r>
            <w:r>
              <w:rPr>
                <w:rFonts w:hint="default" w:ascii="Times New Roman" w:hAnsi="Times New Roman" w:eastAsia="微软雅黑" w:cs="Times New Roman"/>
                <w:color w:val="333333"/>
                <w:sz w:val="31"/>
                <w:szCs w:val="31"/>
                <w:bdr w:val="none" w:color="auto" w:sz="0" w:space="0"/>
                <w:shd w:val="clear" w:fill="FFFFFF"/>
              </w:rPr>
              <w:t>0731</w:t>
            </w:r>
            <w:r>
              <w:rPr>
                <w:rFonts w:hint="default" w:ascii="仿宋_GB2312" w:hAnsi="Times New Roman" w:eastAsia="仿宋_GB2312" w:cs="仿宋_GB2312"/>
                <w:color w:val="333333"/>
                <w:sz w:val="31"/>
                <w:szCs w:val="31"/>
                <w:bdr w:val="none" w:color="auto" w:sz="0" w:space="0"/>
                <w:shd w:val="clear" w:fill="FFFFFF"/>
              </w:rPr>
              <w:t>－</w:t>
            </w:r>
            <w:r>
              <w:rPr>
                <w:rFonts w:hint="default" w:ascii="Times New Roman" w:hAnsi="Times New Roman" w:eastAsia="微软雅黑" w:cs="Times New Roman"/>
                <w:color w:val="333333"/>
                <w:sz w:val="31"/>
                <w:szCs w:val="31"/>
                <w:bdr w:val="none" w:color="auto" w:sz="0" w:space="0"/>
                <w:shd w:val="clear" w:fill="FFFFFF"/>
              </w:rPr>
              <w:t>84713284</w:t>
            </w:r>
            <w:r>
              <w:rPr>
                <w:rFonts w:hint="default" w:ascii="仿宋_GB2312" w:hAnsi="Times New Roman" w:eastAsia="仿宋_GB2312" w:cs="仿宋_GB2312"/>
                <w:color w:val="333333"/>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color w:val="333333"/>
                <w:sz w:val="21"/>
                <w:szCs w:val="21"/>
              </w:rPr>
            </w:pPr>
            <w:r>
              <w:rPr>
                <w:rFonts w:hint="default" w:ascii="仿宋_GB2312" w:hAnsi="Times New Roman" w:eastAsia="仿宋_GB2312" w:cs="仿宋_GB2312"/>
                <w:color w:val="333333"/>
                <w:sz w:val="31"/>
                <w:szCs w:val="31"/>
                <w:bdr w:val="none" w:color="auto" w:sz="0" w:space="0"/>
                <w:shd w:val="clear" w:fill="FFFFFF"/>
              </w:rPr>
              <w:t>地址：长沙市芙蓉区东二环二段</w:t>
            </w:r>
            <w:r>
              <w:rPr>
                <w:rFonts w:hint="default" w:ascii="Times New Roman" w:hAnsi="Times New Roman" w:eastAsia="微软雅黑" w:cs="Times New Roman"/>
                <w:color w:val="333333"/>
                <w:sz w:val="31"/>
                <w:szCs w:val="31"/>
                <w:bdr w:val="none" w:color="auto" w:sz="0" w:space="0"/>
                <w:shd w:val="clear" w:fill="FFFFFF"/>
              </w:rPr>
              <w:t>238</w:t>
            </w:r>
            <w:r>
              <w:rPr>
                <w:rFonts w:hint="default" w:ascii="仿宋_GB2312" w:hAnsi="Times New Roman" w:eastAsia="仿宋_GB2312" w:cs="仿宋_GB2312"/>
                <w:color w:val="333333"/>
                <w:sz w:val="31"/>
                <w:szCs w:val="31"/>
                <w:bdr w:val="none" w:color="auto" w:sz="0" w:space="0"/>
                <w:shd w:val="clear" w:fill="FFFFFF"/>
              </w:rPr>
              <w:t>号（邮寄与快递过程中材料丢失责任自负）。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color w:val="333333"/>
                <w:sz w:val="21"/>
                <w:szCs w:val="21"/>
              </w:rPr>
            </w:pPr>
            <w:r>
              <w:rPr>
                <w:rFonts w:hint="default" w:ascii="仿宋_GB2312" w:hAnsi="Times New Roman" w:eastAsia="仿宋_GB2312" w:cs="仿宋_GB2312"/>
                <w:color w:val="333333"/>
                <w:sz w:val="31"/>
                <w:szCs w:val="31"/>
                <w:bdr w:val="none" w:color="auto" w:sz="0" w:space="0"/>
                <w:shd w:val="clear" w:fill="FFFFFF"/>
              </w:rPr>
              <w:t>邮箱：</w:t>
            </w:r>
            <w:r>
              <w:rPr>
                <w:rFonts w:hint="default" w:ascii="Times New Roman" w:hAnsi="Times New Roman" w:eastAsia="微软雅黑" w:cs="Times New Roman"/>
                <w:color w:val="333333"/>
                <w:sz w:val="31"/>
                <w:szCs w:val="31"/>
                <w:bdr w:val="none" w:color="auto" w:sz="0" w:space="0"/>
                <w:shd w:val="clear" w:fill="FFFFFF"/>
              </w:rPr>
              <w:t> hnsztsgc@163.com(</w:t>
            </w:r>
            <w:r>
              <w:rPr>
                <w:rFonts w:hint="default" w:ascii="仿宋_GB2312" w:hAnsi="Times New Roman" w:eastAsia="仿宋_GB2312" w:cs="仿宋_GB2312"/>
                <w:color w:val="333333"/>
                <w:sz w:val="31"/>
                <w:szCs w:val="31"/>
                <w:bdr w:val="none" w:color="auto" w:sz="0" w:space="0"/>
                <w:shd w:val="clear" w:fill="FFFFFF"/>
              </w:rPr>
              <w:t>涉密材料以光盘形式同时报送到指定办公室，不发邮件</w:t>
            </w:r>
            <w:r>
              <w:rPr>
                <w:rFonts w:hint="default" w:ascii="Times New Roman" w:hAnsi="Times New Roman" w:eastAsia="微软雅黑" w:cs="Times New Roman"/>
                <w:color w:val="333333"/>
                <w:sz w:val="31"/>
                <w:szCs w:val="31"/>
                <w:bdr w:val="none" w:color="auto" w:sz="0" w:space="0"/>
                <w:shd w:val="clear" w:fill="FFFFFF"/>
              </w:rPr>
              <w:t>)</w:t>
            </w:r>
            <w:r>
              <w:rPr>
                <w:rFonts w:hint="default" w:ascii="仿宋_GB2312" w:hAnsi="Times New Roman" w:eastAsia="仿宋_GB2312" w:cs="仿宋_GB2312"/>
                <w:color w:val="333333"/>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color w:val="333333"/>
                <w:sz w:val="21"/>
                <w:szCs w:val="21"/>
              </w:rPr>
            </w:pPr>
            <w:r>
              <w:rPr>
                <w:rFonts w:hint="default" w:ascii="Times New Roman" w:hAnsi="Times New Roman" w:eastAsia="微软雅黑" w:cs="Times New Roman"/>
                <w:color w:val="333333"/>
                <w:sz w:val="31"/>
                <w:szCs w:val="31"/>
                <w:bdr w:val="none" w:color="auto" w:sz="0" w:space="0"/>
                <w:shd w:val="clear" w:fill="FFFFFF"/>
              </w:rPr>
              <w:t>3</w:t>
            </w:r>
            <w:r>
              <w:rPr>
                <w:rFonts w:hint="default" w:ascii="仿宋_GB2312" w:hAnsi="Times New Roman" w:eastAsia="仿宋_GB2312" w:cs="仿宋_GB2312"/>
                <w:color w:val="333333"/>
                <w:sz w:val="31"/>
                <w:szCs w:val="31"/>
                <w:bdr w:val="none" w:color="auto" w:sz="0" w:space="0"/>
                <w:shd w:val="clear" w:fill="FFFFFF"/>
              </w:rPr>
              <w:t>．所有申报材料以收到时间为准，不接收支撑材料。超申报名额、逾期报送的材料均不予受理。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color w:val="333333"/>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color w:val="333333"/>
                <w:sz w:val="21"/>
                <w:szCs w:val="21"/>
              </w:rPr>
            </w:pPr>
            <w:r>
              <w:rPr>
                <w:rFonts w:hint="default" w:ascii="仿宋_GB2312" w:hAnsi="Times New Roman" w:eastAsia="仿宋_GB2312" w:cs="仿宋_GB2312"/>
                <w:color w:val="333333"/>
                <w:sz w:val="31"/>
                <w:szCs w:val="31"/>
                <w:bdr w:val="none" w:color="auto" w:sz="0" w:space="0"/>
                <w:shd w:val="clear" w:fill="FFFFFF"/>
              </w:rPr>
              <w:t>附件：</w:t>
            </w:r>
            <w:r>
              <w:rPr>
                <w:rFonts w:hint="eastAsia" w:ascii="微软雅黑" w:hAnsi="微软雅黑" w:eastAsia="微软雅黑" w:cs="微软雅黑"/>
                <w:color w:val="333333"/>
                <w:sz w:val="21"/>
                <w:szCs w:val="21"/>
                <w:u w:val="none"/>
                <w:bdr w:val="none" w:color="auto" w:sz="0" w:space="0"/>
                <w:shd w:val="clear" w:fill="FFFFFF"/>
              </w:rPr>
              <w:fldChar w:fldCharType="begin"/>
            </w:r>
            <w:r>
              <w:rPr>
                <w:rFonts w:hint="eastAsia" w:ascii="微软雅黑" w:hAnsi="微软雅黑" w:eastAsia="微软雅黑" w:cs="微软雅黑"/>
                <w:color w:val="333333"/>
                <w:sz w:val="21"/>
                <w:szCs w:val="21"/>
                <w:u w:val="none"/>
                <w:bdr w:val="none" w:color="auto" w:sz="0" w:space="0"/>
                <w:shd w:val="clear" w:fill="FFFFFF"/>
              </w:rPr>
              <w:instrText xml:space="preserve"> HYPERLINK "http://govnew.hnedu.cn:8090/zcms/contentcore/resource/download?ID=114570" \o "湖南省高校思想政治工作研究项目申报汇总表" \t "http://jyt.hunan.gov.cn/jyt/sjyt/xxgk/tzgg/202305/_blank" </w:instrText>
            </w:r>
            <w:r>
              <w:rPr>
                <w:rFonts w:hint="eastAsia" w:ascii="微软雅黑" w:hAnsi="微软雅黑" w:eastAsia="微软雅黑" w:cs="微软雅黑"/>
                <w:color w:val="333333"/>
                <w:sz w:val="21"/>
                <w:szCs w:val="21"/>
                <w:u w:val="none"/>
                <w:bdr w:val="none" w:color="auto" w:sz="0" w:space="0"/>
                <w:shd w:val="clear" w:fill="FFFFFF"/>
              </w:rPr>
              <w:fldChar w:fldCharType="separate"/>
            </w:r>
            <w:r>
              <w:rPr>
                <w:rStyle w:val="6"/>
                <w:rFonts w:hint="eastAsia" w:ascii="微软雅黑" w:hAnsi="微软雅黑" w:eastAsia="微软雅黑" w:cs="微软雅黑"/>
                <w:color w:val="333333"/>
                <w:sz w:val="21"/>
                <w:szCs w:val="21"/>
                <w:u w:val="none"/>
                <w:bdr w:val="none" w:color="auto" w:sz="0" w:space="0"/>
                <w:shd w:val="clear" w:fill="FFFFFF"/>
              </w:rPr>
              <w:drawing>
                <wp:inline distT="0" distB="0" distL="114300" distR="114300">
                  <wp:extent cx="152400" cy="152400"/>
                  <wp:effectExtent l="0" t="0" r="0" b="0"/>
                  <wp:docPr id="3" name="图片 3" descr="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ocx"/>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Style w:val="6"/>
                <w:rFonts w:hint="eastAsia" w:ascii="微软雅黑" w:hAnsi="微软雅黑" w:eastAsia="微软雅黑" w:cs="微软雅黑"/>
                <w:color w:val="333333"/>
                <w:sz w:val="24"/>
                <w:szCs w:val="24"/>
                <w:u w:val="none"/>
                <w:bdr w:val="none" w:color="auto" w:sz="0" w:space="0"/>
                <w:shd w:val="clear" w:fill="FFFFFF"/>
              </w:rPr>
              <w:t> 湖南省高校思想政治工作研究项目申报汇总表</w:t>
            </w:r>
            <w:r>
              <w:rPr>
                <w:rFonts w:hint="eastAsia" w:ascii="微软雅黑" w:hAnsi="微软雅黑" w:eastAsia="微软雅黑" w:cs="微软雅黑"/>
                <w:color w:val="333333"/>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color w:val="333333"/>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410" w:firstLine="0"/>
              <w:jc w:val="right"/>
              <w:rPr>
                <w:rFonts w:hint="eastAsia" w:ascii="微软雅黑" w:hAnsi="微软雅黑" w:eastAsia="微软雅黑" w:cs="微软雅黑"/>
                <w:color w:val="333333"/>
                <w:sz w:val="21"/>
                <w:szCs w:val="21"/>
              </w:rPr>
            </w:pPr>
            <w:r>
              <w:rPr>
                <w:rFonts w:hint="default" w:ascii="仿宋_GB2312" w:hAnsi="Times New Roman" w:eastAsia="仿宋_GB2312" w:cs="仿宋_GB2312"/>
                <w:color w:val="333333"/>
                <w:sz w:val="31"/>
                <w:szCs w:val="31"/>
                <w:bdr w:val="none" w:color="auto" w:sz="0" w:space="0"/>
              </w:rPr>
              <w:t>中共湖南省委教育工委</w:t>
            </w:r>
            <w:r>
              <w:rPr>
                <w:rFonts w:hint="default" w:ascii="仿宋_GB2312" w:hAnsi="微软雅黑" w:eastAsia="仿宋_GB2312" w:cs="仿宋_GB2312"/>
                <w:color w:val="333333"/>
                <w:sz w:val="31"/>
                <w:szCs w:val="31"/>
                <w:bdr w:val="none" w:color="auto" w:sz="0" w:space="0"/>
              </w:rPr>
              <w:t> </w:t>
            </w:r>
            <w:r>
              <w:rPr>
                <w:rFonts w:hint="default" w:ascii="Times New Roman" w:hAnsi="Times New Roman" w:eastAsia="微软雅黑" w:cs="Times New Roman"/>
                <w:color w:val="333333"/>
                <w:sz w:val="31"/>
                <w:szCs w:val="31"/>
                <w:bdr w:val="none" w:color="auto" w:sz="0" w:space="0"/>
              </w:rPr>
              <w:t>     </w:t>
            </w:r>
            <w:r>
              <w:rPr>
                <w:rFonts w:hint="default" w:ascii="仿宋_GB2312" w:hAnsi="微软雅黑" w:eastAsia="仿宋_GB2312" w:cs="仿宋_GB2312"/>
                <w:color w:val="333333"/>
                <w:sz w:val="31"/>
                <w:szCs w:val="31"/>
                <w:bdr w:val="none" w:color="auto" w:sz="0" w:space="0"/>
              </w:rPr>
              <w:t>   </w:t>
            </w:r>
            <w:r>
              <w:rPr>
                <w:rFonts w:hint="default" w:ascii="仿宋_GB2312" w:hAnsi="Times New Roman" w:eastAsia="仿宋_GB2312" w:cs="仿宋_GB2312"/>
                <w:color w:val="333333"/>
                <w:sz w:val="31"/>
                <w:szCs w:val="31"/>
                <w:bdr w:val="none" w:color="auto" w:sz="0" w:space="0"/>
              </w:rPr>
              <w:t>湖南省教育厅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410" w:firstLine="0"/>
              <w:jc w:val="right"/>
              <w:rPr>
                <w:rFonts w:hint="eastAsia" w:ascii="微软雅黑" w:hAnsi="微软雅黑" w:eastAsia="微软雅黑" w:cs="微软雅黑"/>
                <w:color w:val="333333"/>
                <w:sz w:val="21"/>
                <w:szCs w:val="21"/>
              </w:rPr>
            </w:pPr>
            <w:r>
              <w:rPr>
                <w:rFonts w:hint="default" w:ascii="Times New Roman" w:hAnsi="Times New Roman" w:eastAsia="微软雅黑" w:cs="Times New Roman"/>
                <w:color w:val="333333"/>
                <w:sz w:val="31"/>
                <w:szCs w:val="31"/>
                <w:bdr w:val="none" w:color="auto" w:sz="0" w:space="0"/>
              </w:rPr>
              <w:t>2023</w:t>
            </w:r>
            <w:r>
              <w:rPr>
                <w:rFonts w:hint="default" w:ascii="仿宋_GB2312" w:hAnsi="微软雅黑" w:eastAsia="仿宋_GB2312" w:cs="仿宋_GB2312"/>
                <w:color w:val="333333"/>
                <w:sz w:val="31"/>
                <w:szCs w:val="31"/>
                <w:bdr w:val="none" w:color="auto" w:sz="0" w:space="0"/>
              </w:rPr>
              <w:t>年</w:t>
            </w:r>
            <w:r>
              <w:rPr>
                <w:rFonts w:hint="default" w:ascii="Times New Roman" w:hAnsi="Times New Roman" w:eastAsia="微软雅黑" w:cs="Times New Roman"/>
                <w:color w:val="333333"/>
                <w:sz w:val="31"/>
                <w:szCs w:val="31"/>
                <w:bdr w:val="none" w:color="auto" w:sz="0" w:space="0"/>
              </w:rPr>
              <w:t>5</w:t>
            </w:r>
            <w:r>
              <w:rPr>
                <w:rFonts w:hint="default" w:ascii="仿宋_GB2312" w:hAnsi="微软雅黑" w:eastAsia="仿宋_GB2312" w:cs="仿宋_GB2312"/>
                <w:color w:val="333333"/>
                <w:sz w:val="31"/>
                <w:szCs w:val="31"/>
                <w:bdr w:val="none" w:color="auto" w:sz="0" w:space="0"/>
              </w:rPr>
              <w:t>月</w:t>
            </w:r>
            <w:r>
              <w:rPr>
                <w:rFonts w:hint="default" w:ascii="Times New Roman" w:hAnsi="Times New Roman" w:eastAsia="微软雅黑" w:cs="Times New Roman"/>
                <w:color w:val="333333"/>
                <w:sz w:val="31"/>
                <w:szCs w:val="31"/>
                <w:bdr w:val="none" w:color="auto" w:sz="0" w:space="0"/>
              </w:rPr>
              <w:t>18</w:t>
            </w:r>
            <w:r>
              <w:rPr>
                <w:rFonts w:hint="default" w:ascii="仿宋_GB2312" w:hAnsi="微软雅黑" w:eastAsia="仿宋_GB2312" w:cs="仿宋_GB2312"/>
                <w:color w:val="333333"/>
                <w:sz w:val="31"/>
                <w:szCs w:val="31"/>
                <w:bdr w:val="none" w:color="auto" w:sz="0" w:space="0"/>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125" w:firstLine="0"/>
              <w:jc w:val="right"/>
              <w:rPr>
                <w:rFonts w:hint="eastAsia" w:ascii="微软雅黑" w:hAnsi="微软雅黑" w:eastAsia="微软雅黑" w:cs="微软雅黑"/>
                <w:color w:val="333333"/>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125" w:firstLine="0"/>
              <w:jc w:val="right"/>
              <w:rPr>
                <w:rFonts w:hint="eastAsia" w:ascii="微软雅黑" w:hAnsi="微软雅黑" w:eastAsia="微软雅黑" w:cs="微软雅黑"/>
                <w:color w:val="333333"/>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微软雅黑" w:hAnsi="微软雅黑" w:eastAsia="微软雅黑" w:cs="微软雅黑"/>
                <w:color w:val="333333"/>
                <w:sz w:val="21"/>
                <w:szCs w:val="21"/>
              </w:rPr>
            </w:pPr>
            <w:r>
              <w:rPr>
                <w:rFonts w:hint="default" w:ascii="仿宋_GB2312" w:hAnsi="Times New Roman" w:eastAsia="仿宋_GB2312" w:cs="仿宋_GB2312"/>
                <w:color w:val="333333"/>
                <w:sz w:val="31"/>
                <w:szCs w:val="31"/>
                <w:bdr w:val="none" w:color="auto" w:sz="0" w:space="0"/>
              </w:rPr>
              <w:t>（此件主动公开）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YWRkNTNmNDdhNzIxMjIyOGFmMGVkYTQ3YzZjNjYifQ=="/>
  </w:docVars>
  <w:rsids>
    <w:rsidRoot w:val="00000000"/>
    <w:rsid w:val="3AD22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GIF"/><Relationship Id="rId5" Type="http://schemas.openxmlformats.org/officeDocument/2006/relationships/image" Target="../NUL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WPS_1665643972</cp:lastModifiedBy>
  <dcterms:modified xsi:type="dcterms:W3CDTF">2023-05-20T13:56:43Z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7C29415B572E424287851A1EF89C3336_12</vt:lpwstr>
  </property>
</Properties>
</file>