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15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15"/>
          <w:sz w:val="32"/>
          <w:szCs w:val="32"/>
          <w:shd w:val="clear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15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15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E3E3E"/>
          <w:spacing w:val="15"/>
          <w:sz w:val="36"/>
          <w:szCs w:val="36"/>
          <w:shd w:val="clear" w:fill="FFFFFF"/>
          <w:lang w:val="en-US" w:eastAsia="zh-CN"/>
        </w:rPr>
        <w:t>湖南省第一批拟建设培育的产教融合型企业名单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  <w:b w:val="0"/>
          <w:i w:val="0"/>
          <w:caps w:val="0"/>
          <w:color w:val="3E3E3E"/>
          <w:spacing w:val="15"/>
          <w:sz w:val="28"/>
          <w:szCs w:val="28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E3E3E"/>
          <w:spacing w:val="15"/>
          <w:sz w:val="28"/>
          <w:szCs w:val="28"/>
          <w:shd w:val="clear" w:fill="FFFFFF"/>
          <w:lang w:val="en-US" w:eastAsia="zh-CN"/>
        </w:rPr>
        <w:t>（按专家评审得分情况排序）</w:t>
      </w:r>
    </w:p>
    <w:tbl>
      <w:tblPr>
        <w:tblStyle w:val="2"/>
        <w:tblW w:w="873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4020"/>
        <w:gridCol w:w="2040"/>
        <w:gridCol w:w="1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注册地市州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三一集团有限公司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工程机械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湖南科瑞特科技有限公司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楚天科技股份有限公司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制药设备制造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长沙格力暖通制冷设备有限公司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大汉控股集团有限公司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老百姓大药房连锁股份有限公司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食品药品行业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湖南润伟智能机器有限公司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轨道交通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株洲市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湖南中德安普大数据网络科技有限公司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信息传输等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湖南强智科技发展有限公司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新一代信息技术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湖南宇环智能装备有限公司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智能制造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中国水利水电第八工程局有限公司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常德市东亚汽车服务有限公司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汽车综合服务业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力合科技（湖南）股份有限公司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环保装备制造业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金蝶精一信息科技服务有限公司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软件和信息技术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长沙麦融高科股份有限公司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浩通国际货运代理有限公司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交通运输、仓储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湖南方盛制药股份有限公司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医药制造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友谊国际工程咨询有限公司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工程技术与设计服务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湖南省白沙溪茶厂股份有限公司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食品加工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益阳市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天闻数媒科技（湖南）有限公司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智慧教育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宇环数控机床股份有限公司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长沙北斗产业安全技术研究院有限公司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软件与信息技术服务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株洲壹星科技股份有限公司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轨道交通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株洲市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湖南省玉峰食品实业有限公司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食品制造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岳阳市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袁隆平农业高科技股份有限公司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现代农业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盐津铺子食品股份有限公司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食品制造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特变电工衡阳变压器有限公司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衡阳市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湖南星火丰城科技发展有限公司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信息传输、软件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中惠旅智慧景区管理股份有限公司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文旅、数字创意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岳阳市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湖南东方时装有限公司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纺织服务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中国建筑第五工程局有限公司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永州市北控污水净化有限公司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环保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永州市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湖南埃普特医疗器械有限公司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湘潭市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中车株洲电力机车研究所有限公司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轨道交通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株洲市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湖南金康光电有限公司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电子元件及组建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常德市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湖南工控帮网络科技有限公司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智能制造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湖南骏泰新材料科技有限责任公司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轻工业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怀化市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中国铁建重工集团股份有限公司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装备制造业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湖南省石门县康而学精密电子科技有限公司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智能制造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常德市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长沙岳麓山国家大学科技城建设投资有限公司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科创合作、区域开发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宏瑞文博集团股份有限公司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新时代服务工贸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湖南师创鹏博电子商务有限公司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图书出版发行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湘潭市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长沙市湘女家庭服务有限责任公司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家政服务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长沙谱蓝网络科技有限公司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互联网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湖南金职伟业母婴护理有限公司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母婴保健、家政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15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00554"/>
    <w:rsid w:val="301721D4"/>
    <w:rsid w:val="375806B1"/>
    <w:rsid w:val="4422385A"/>
    <w:rsid w:val="5D900C8C"/>
    <w:rsid w:val="7DF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2020-11-17T06:53:00Z</dcterms:created>
  <dc:creator>Administrator</dc:creator>
  <cp:lastModifiedBy>泰妍的小果达</cp:lastModifiedBy>
  <cp:lastPrinted>2020-11-17T06:57:00Z</cp:lastPrinted>
  <dcterms:modified xsi:type="dcterms:W3CDTF">2020-11-17T09:01:20Z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